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C3A" w:rsidRPr="00D2782C" w:rsidRDefault="00603C3A" w:rsidP="00603C3A">
      <w:pPr>
        <w:pStyle w:val="Heading4"/>
        <w:rPr>
          <w:rStyle w:val="markedcontent"/>
          <w:sz w:val="32"/>
          <w:szCs w:val="32"/>
        </w:rPr>
      </w:pPr>
      <w:r w:rsidRPr="00D2782C">
        <w:rPr>
          <w:rStyle w:val="markedcontent"/>
          <w:rFonts w:ascii="Arial" w:hAnsi="Arial" w:cs="Arial"/>
          <w:sz w:val="32"/>
          <w:szCs w:val="32"/>
        </w:rPr>
        <w:t xml:space="preserve">Position </w:t>
      </w:r>
      <w:r w:rsidR="001E73F9">
        <w:rPr>
          <w:sz w:val="32"/>
          <w:szCs w:val="32"/>
        </w:rPr>
        <w:t xml:space="preserve">: </w:t>
      </w:r>
      <w:r w:rsidR="004E5839">
        <w:rPr>
          <w:sz w:val="32"/>
          <w:szCs w:val="32"/>
        </w:rPr>
        <w:t>Java Developer</w:t>
      </w:r>
      <w:bookmarkStart w:id="0" w:name="_GoBack"/>
      <w:bookmarkEnd w:id="0"/>
    </w:p>
    <w:p w:rsidR="001E73F9" w:rsidRDefault="00603C3A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Job Introduction:</w:t>
      </w:r>
    </w:p>
    <w:p w:rsidR="001E73F9" w:rsidRPr="001E73F9" w:rsidRDefault="004E5839" w:rsidP="001E73F9">
      <w:pPr>
        <w:shd w:val="clear" w:color="auto" w:fill="52469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</w:pPr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Job Description: Job description Title: Java Developer Experience: 3-5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Yrs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Location: Noida |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Karnal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|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Dwarka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Delhi Job Type: Full -time Technology Stack: Java 8+, Spring Boot, Hibernate,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MongoDB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MySQL,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Git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Shell Scripting -- Good understanding of DS and Optimized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Algos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Good to Have Skills :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Docker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Jetty, Apache Maven, Node.js,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NestJs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Python,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Redis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,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RabbitMQ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What we’re looking for: We are seeking a Java Developer who’ll be responsible for the design, development, modification, debugging and/or maintenance of software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sy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stems. As part of this opportunity, you will be working with a fast -paced and rapidly growing team of engineers, including many from IITs and NITs, working for Global Clients. Job Responsibilities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Understand feature requirements and research and propose b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est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solutions/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approaches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Development, Basic testing, and Problem -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solving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Work closely with Tech -Architect and Senior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Devs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to understand the high level requirements and get the desired job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done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Produce excellent quality of code, adhering to expected coding standards and industry best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practices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Follow approved life cycle methodologies, create design documents, and perform program coding and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testing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Should be able to think through possible pitfalls Other required Skills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Good Communication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Skills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Team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Player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Go getter attitude </w:t>
      </w:r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lastRenderedPageBreak/>
        <w:t>Bonus points for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Immediate Availability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About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Us: We are a software development studio with expertise in App &amp; Web Development.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W e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work with clients worldwide and have already shipped dozens of products for several growing startups and enterprises. The Core team is from IIT &amp; NIT alumni with a combined experience of over 50 years of corporates and startups in New York, Bengaluru, and Delhi. Founders have experience of working large global MNCs, as well as building startups with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successfu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l exits including a funded startup in the US. More about us here: www.hcode.tech Why Work with Us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Strong growth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opportunities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Very well balanced work -life culture having sports options such as basketball, badminton, TT in premises; large nature feel </w:t>
      </w:r>
      <w:proofErr w:type="spell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offic</w:t>
      </w:r>
      <w:proofErr w:type="spell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e area with open working area ? Corporate Health Insurance for Self, Spouse, and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Children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Startup pace in a strict 5 -day Mon -Fri working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format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No -Politics work environment built on merit and accountability Job Types: Full -time, Regular / Permanent Benefits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Health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insurance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Leave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encashment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Life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insurance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Paid sick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time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Paid time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off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Provident Fund Schedule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Day 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shift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Monday to Friday Supplemental pay types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Yearly bonus Experience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: ?</w:t>
      </w:r>
      <w:proofErr w:type="gramEnd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 xml:space="preserve"> Java: 3 years (Required</w:t>
      </w:r>
      <w:proofErr w:type="gramStart"/>
      <w:r w:rsidRPr="004E583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t>)</w:t>
      </w:r>
      <w:proofErr w:type="gramEnd"/>
      <w:r w:rsidR="001E73F9" w:rsidRPr="001E73F9">
        <w:rPr>
          <w:rFonts w:ascii="Times New Roman" w:eastAsia="Times New Roman" w:hAnsi="Times New Roman" w:cs="Times New Roman"/>
          <w:b/>
          <w:bCs/>
          <w:color w:val="FFFFFF"/>
          <w:sz w:val="36"/>
          <w:szCs w:val="36"/>
        </w:rPr>
        <w:br/>
        <w:t>Apply at hr@careerinfosystem.com</w:t>
      </w:r>
    </w:p>
    <w:p w:rsidR="00603C3A" w:rsidRPr="00B35C9E" w:rsidRDefault="00603C3A" w:rsidP="00603C3A">
      <w:pPr>
        <w:pStyle w:val="job-description-task-title"/>
      </w:pPr>
    </w:p>
    <w:sectPr w:rsidR="00603C3A" w:rsidRPr="00B35C9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93" w:rsidRDefault="00003693" w:rsidP="00C0087D">
      <w:pPr>
        <w:spacing w:after="0" w:line="240" w:lineRule="auto"/>
      </w:pPr>
      <w:r>
        <w:separator/>
      </w:r>
    </w:p>
  </w:endnote>
  <w:endnote w:type="continuationSeparator" w:id="0">
    <w:p w:rsidR="00003693" w:rsidRDefault="00003693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93" w:rsidRDefault="00003693" w:rsidP="00C0087D">
      <w:pPr>
        <w:spacing w:after="0" w:line="240" w:lineRule="auto"/>
      </w:pPr>
      <w:r>
        <w:separator/>
      </w:r>
    </w:p>
  </w:footnote>
  <w:footnote w:type="continuationSeparator" w:id="0">
    <w:p w:rsidR="00003693" w:rsidRDefault="00003693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03693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76498"/>
    <w:rsid w:val="004D3928"/>
    <w:rsid w:val="004D6C15"/>
    <w:rsid w:val="004E16C5"/>
    <w:rsid w:val="004E5839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623CB"/>
    <w:rsid w:val="00A815D2"/>
    <w:rsid w:val="00AA12FA"/>
    <w:rsid w:val="00AD23EC"/>
    <w:rsid w:val="00B047D7"/>
    <w:rsid w:val="00B35C9E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19</cp:revision>
  <cp:lastPrinted>2021-12-07T08:08:00Z</cp:lastPrinted>
  <dcterms:created xsi:type="dcterms:W3CDTF">2022-07-13T13:13:00Z</dcterms:created>
  <dcterms:modified xsi:type="dcterms:W3CDTF">2022-10-07T07:30:00Z</dcterms:modified>
</cp:coreProperties>
</file>